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A8E" w:rsidRPr="00F649A0" w:rsidRDefault="00F649A0" w:rsidP="00BE2A8E">
      <w:pPr>
        <w:jc w:val="center"/>
        <w:rPr>
          <w:rFonts w:ascii="Times New Roman" w:hAnsi="Times New Roman" w:cs="Times New Roman"/>
          <w:b/>
          <w:sz w:val="36"/>
        </w:rPr>
      </w:pPr>
      <w:r w:rsidRPr="00F649A0">
        <w:rPr>
          <w:rFonts w:ascii="Times New Roman" w:hAnsi="Times New Roman" w:cs="Times New Roman"/>
          <w:b/>
          <w:sz w:val="36"/>
        </w:rPr>
        <w:t>Resources for LGBTQ+ Seniors</w:t>
      </w:r>
    </w:p>
    <w:p w:rsidR="00BE2A8E" w:rsidRPr="00F649A0" w:rsidRDefault="00BE2A8E">
      <w:pPr>
        <w:rPr>
          <w:rFonts w:ascii="Times New Roman" w:hAnsi="Times New Roman" w:cs="Times New Roman"/>
          <w:b/>
          <w:sz w:val="28"/>
        </w:rPr>
      </w:pPr>
      <w:r w:rsidRPr="00F649A0">
        <w:rPr>
          <w:rFonts w:ascii="Times New Roman" w:hAnsi="Times New Roman" w:cs="Times New Roman"/>
          <w:b/>
          <w:sz w:val="28"/>
        </w:rPr>
        <w:t xml:space="preserve">Best Practices </w:t>
      </w:r>
    </w:p>
    <w:p w:rsidR="00BE2A8E" w:rsidRPr="00F649A0" w:rsidRDefault="00BE2A8E">
      <w:pPr>
        <w:rPr>
          <w:rFonts w:ascii="Times New Roman" w:hAnsi="Times New Roman" w:cs="Times New Roman"/>
        </w:rPr>
      </w:pPr>
      <w:r w:rsidRPr="00F649A0">
        <w:rPr>
          <w:rFonts w:ascii="Times New Roman" w:hAnsi="Times New Roman" w:cs="Times New Roman"/>
          <w:b/>
        </w:rPr>
        <w:t>1. The SAGE (Services and Advocacy for GLBT Elders) National Resource Center on LGBT Aging</w:t>
      </w:r>
      <w:r w:rsidRPr="00F649A0">
        <w:rPr>
          <w:rFonts w:ascii="Times New Roman" w:hAnsi="Times New Roman" w:cs="Times New Roman"/>
        </w:rPr>
        <w:t xml:space="preserve"> has authored “Best Practices Guides” to support healthcare organizations with providing LGBT inclusive care to elders (see References for full citation). The guides are listed below (in order of publishing date): a. “Age-Friendly Inclusive Services: A Practical Guide to Creating Welcoming LGBT Organizations.” (2015). b. “LGBT Programming for Older Adults: A Practical Step-by-Step Guide.” (2015). c. “Inclusive Questions for Older Adults: A Practical Guide to Collecting Data on Sexual Orientation and Gender Identity.” (2013). d. “Inclusive Services for LGBT Older Adults: A Practical Guide to Creating Welcoming Agencies.” (2012). URL link to resources listed above: </w:t>
      </w:r>
      <w:hyperlink r:id="rId4" w:history="1">
        <w:r w:rsidRPr="00F649A0">
          <w:rPr>
            <w:rStyle w:val="Hyperlink"/>
            <w:rFonts w:ascii="Times New Roman" w:hAnsi="Times New Roman" w:cs="Times New Roman"/>
          </w:rPr>
          <w:t>https://www.lgbtagingcenter.org/resources/resources.cfm?s=35</w:t>
        </w:r>
      </w:hyperlink>
      <w:r w:rsidRPr="00F649A0">
        <w:rPr>
          <w:rFonts w:ascii="Times New Roman" w:hAnsi="Times New Roman" w:cs="Times New Roman"/>
        </w:rPr>
        <w:t xml:space="preserve"> </w:t>
      </w:r>
    </w:p>
    <w:p w:rsidR="00BE2A8E" w:rsidRPr="00F649A0" w:rsidRDefault="00BE2A8E">
      <w:pPr>
        <w:rPr>
          <w:rFonts w:ascii="Times New Roman" w:hAnsi="Times New Roman" w:cs="Times New Roman"/>
        </w:rPr>
      </w:pPr>
      <w:r w:rsidRPr="00F649A0">
        <w:rPr>
          <w:rFonts w:ascii="Times New Roman" w:hAnsi="Times New Roman" w:cs="Times New Roman"/>
          <w:b/>
        </w:rPr>
        <w:t xml:space="preserve">2. Health Imperatives is a non-profit organization that runs the program, “The Gay, Lesbian, Bisexual, and Transgender Youth Support Project and </w:t>
      </w:r>
      <w:proofErr w:type="spellStart"/>
      <w:r w:rsidRPr="00F649A0">
        <w:rPr>
          <w:rFonts w:ascii="Times New Roman" w:hAnsi="Times New Roman" w:cs="Times New Roman"/>
          <w:b/>
        </w:rPr>
        <w:t>OutHealth</w:t>
      </w:r>
      <w:proofErr w:type="spellEnd"/>
      <w:r w:rsidRPr="00F649A0">
        <w:rPr>
          <w:rFonts w:ascii="Times New Roman" w:hAnsi="Times New Roman" w:cs="Times New Roman"/>
          <w:b/>
        </w:rPr>
        <w:t>.”</w:t>
      </w:r>
      <w:r w:rsidRPr="00F649A0">
        <w:rPr>
          <w:rFonts w:ascii="Times New Roman" w:hAnsi="Times New Roman" w:cs="Times New Roman"/>
        </w:rPr>
        <w:t xml:space="preserve"> This organization provides cue cards for providers who work with adults to support LGBT inclusivity. These cue cards are available for electronic download and hard copy. URL link to LGBT related cue cards: </w:t>
      </w:r>
      <w:hyperlink r:id="rId5" w:history="1">
        <w:r w:rsidRPr="00F649A0">
          <w:rPr>
            <w:rStyle w:val="Hyperlink"/>
            <w:rFonts w:ascii="Times New Roman" w:hAnsi="Times New Roman" w:cs="Times New Roman"/>
          </w:rPr>
          <w:t>http://www.healthimperatives.org/glys/cue-cards</w:t>
        </w:r>
      </w:hyperlink>
      <w:r w:rsidRPr="00F649A0">
        <w:rPr>
          <w:rFonts w:ascii="Times New Roman" w:hAnsi="Times New Roman" w:cs="Times New Roman"/>
        </w:rPr>
        <w:t xml:space="preserve"> </w:t>
      </w:r>
    </w:p>
    <w:p w:rsidR="00BE2A8E" w:rsidRPr="00F649A0" w:rsidRDefault="00BE2A8E">
      <w:pPr>
        <w:rPr>
          <w:rFonts w:ascii="Times New Roman" w:hAnsi="Times New Roman" w:cs="Times New Roman"/>
        </w:rPr>
      </w:pPr>
      <w:r w:rsidRPr="00F649A0">
        <w:rPr>
          <w:rFonts w:ascii="Times New Roman" w:hAnsi="Times New Roman" w:cs="Times New Roman"/>
          <w:b/>
        </w:rPr>
        <w:t>3. The National LGBT Health Education Center of the Fenway Institute in Boston, Massachusetts</w:t>
      </w:r>
      <w:r w:rsidRPr="00F649A0">
        <w:rPr>
          <w:rFonts w:ascii="Times New Roman" w:hAnsi="Times New Roman" w:cs="Times New Roman"/>
        </w:rPr>
        <w:t xml:space="preserve">, provides educational programs, resources, and consultation to health care organizations </w:t>
      </w:r>
      <w:proofErr w:type="gramStart"/>
      <w:r w:rsidRPr="00F649A0">
        <w:rPr>
          <w:rFonts w:ascii="Times New Roman" w:hAnsi="Times New Roman" w:cs="Times New Roman"/>
        </w:rPr>
        <w:t>in order to</w:t>
      </w:r>
      <w:proofErr w:type="gramEnd"/>
      <w:r w:rsidRPr="00F649A0">
        <w:rPr>
          <w:rFonts w:ascii="Times New Roman" w:hAnsi="Times New Roman" w:cs="Times New Roman"/>
        </w:rPr>
        <w:t xml:space="preserve"> promote and improve quality and affordable health care for LGBT people. On their website (listed below) are various publications and resources regarding health information and best practices to support LGBT senior patients, clients and residents. URL link: http://www.lgbthealtheducation.org/publications/top/ </w:t>
      </w:r>
    </w:p>
    <w:p w:rsidR="00BE2A8E" w:rsidRPr="00F649A0" w:rsidRDefault="00BE2A8E">
      <w:pPr>
        <w:rPr>
          <w:rFonts w:ascii="Times New Roman" w:hAnsi="Times New Roman" w:cs="Times New Roman"/>
          <w:b/>
          <w:sz w:val="28"/>
        </w:rPr>
      </w:pPr>
      <w:r w:rsidRPr="00F649A0">
        <w:rPr>
          <w:rFonts w:ascii="Times New Roman" w:hAnsi="Times New Roman" w:cs="Times New Roman"/>
          <w:b/>
          <w:sz w:val="28"/>
        </w:rPr>
        <w:t xml:space="preserve">Training and Community Education Seminars </w:t>
      </w:r>
    </w:p>
    <w:p w:rsidR="00BE2A8E" w:rsidRPr="00F649A0" w:rsidRDefault="00BE2A8E">
      <w:pPr>
        <w:rPr>
          <w:rFonts w:ascii="Times New Roman" w:hAnsi="Times New Roman" w:cs="Times New Roman"/>
        </w:rPr>
      </w:pPr>
      <w:r w:rsidRPr="00F649A0">
        <w:rPr>
          <w:rFonts w:ascii="Times New Roman" w:hAnsi="Times New Roman" w:cs="Times New Roman"/>
          <w:b/>
        </w:rPr>
        <w:t>1. SAGE’s National Resource Center on LGBT Aging:</w:t>
      </w:r>
      <w:r w:rsidRPr="00F649A0">
        <w:rPr>
          <w:rFonts w:ascii="Times New Roman" w:hAnsi="Times New Roman" w:cs="Times New Roman"/>
        </w:rPr>
        <w:t xml:space="preserve"> In addition to “Best Practice Guides,” SAGE also provides in-person and online trainings, created to support staff within healthcare organizations learn the best ways to provide a welcoming environment for LGBT senior patients and residents. </w:t>
      </w:r>
      <w:r w:rsidRPr="00F649A0">
        <w:rPr>
          <w:rFonts w:ascii="Times New Roman" w:hAnsi="Times New Roman" w:cs="Times New Roman"/>
        </w:rPr>
        <w:sym w:font="Symbol" w:char="F0B7"/>
      </w:r>
      <w:r w:rsidRPr="00F649A0">
        <w:rPr>
          <w:rFonts w:ascii="Times New Roman" w:hAnsi="Times New Roman" w:cs="Times New Roman"/>
        </w:rPr>
        <w:t xml:space="preserve"> Webinars (1 hour) Trainings include: Introduction to LGBT Aging; Embracing LGBT Older Adults of Color; Transgender Aging: What Service Providers Need (and Don't Need!) to Know; Respected and Whole: Preventing Anti-LGBT Bias between Constituents, Staff, and across Aging Services. </w:t>
      </w:r>
      <w:r w:rsidRPr="00F649A0">
        <w:rPr>
          <w:rFonts w:ascii="Times New Roman" w:hAnsi="Times New Roman" w:cs="Times New Roman"/>
        </w:rPr>
        <w:sym w:font="Symbol" w:char="F0B7"/>
      </w:r>
      <w:r w:rsidRPr="00F649A0">
        <w:rPr>
          <w:rFonts w:ascii="Times New Roman" w:hAnsi="Times New Roman" w:cs="Times New Roman"/>
        </w:rPr>
        <w:t xml:space="preserve"> In-Person Trainings include: Welcoming LGBT Older Adults; Improving Aging Services for LGBT Older Adults; Hospice and Palliative Care for LGBT Patients and Families; Psychosocial Needs of LGBT Veterans; Including Older Adults in LGBT Organizations. Further information, such as how to request training or further details regarding training content, can be found at the following URL link: </w:t>
      </w:r>
      <w:hyperlink r:id="rId6" w:history="1">
        <w:r w:rsidRPr="00F649A0">
          <w:rPr>
            <w:rStyle w:val="Hyperlink"/>
            <w:rFonts w:ascii="Times New Roman" w:hAnsi="Times New Roman" w:cs="Times New Roman"/>
          </w:rPr>
          <w:t>https://www.lgbtagingcenter.org/training/index.cfm</w:t>
        </w:r>
      </w:hyperlink>
      <w:r w:rsidRPr="00F649A0">
        <w:rPr>
          <w:rFonts w:ascii="Times New Roman" w:hAnsi="Times New Roman" w:cs="Times New Roman"/>
        </w:rPr>
        <w:t xml:space="preserve"> </w:t>
      </w:r>
    </w:p>
    <w:p w:rsidR="00BE2A8E" w:rsidRPr="00F649A0" w:rsidRDefault="00BE2A8E">
      <w:pPr>
        <w:rPr>
          <w:rFonts w:ascii="Times New Roman" w:hAnsi="Times New Roman" w:cs="Times New Roman"/>
        </w:rPr>
      </w:pPr>
      <w:r w:rsidRPr="00F649A0">
        <w:rPr>
          <w:rFonts w:ascii="Times New Roman" w:hAnsi="Times New Roman" w:cs="Times New Roman"/>
          <w:b/>
        </w:rPr>
        <w:t>2. LGBT Aging Project:</w:t>
      </w:r>
      <w:r w:rsidRPr="00F649A0">
        <w:rPr>
          <w:rFonts w:ascii="Times New Roman" w:hAnsi="Times New Roman" w:cs="Times New Roman"/>
        </w:rPr>
        <w:t xml:space="preserve"> The LGBT Aging Project is a local organization, whose work is focused in Massachusetts and on LGBT issues related to aging. This organization provides both Cultural Competency Trainings and Consultation, as well as Community Education Seminars, tailored specifically to mainstream elder service providers and healthcare organizations to help support their work. Further information, such as training content details and how to request services, can be found at the following URL links: Cultural Competency Training: http://www.lgbtagingproject.org/our-programs-andservices/cultural-competency-training/ Community Education Seminars: </w:t>
      </w:r>
      <w:hyperlink r:id="rId7" w:history="1">
        <w:r w:rsidRPr="00F649A0">
          <w:rPr>
            <w:rStyle w:val="Hyperlink"/>
            <w:rFonts w:ascii="Times New Roman" w:hAnsi="Times New Roman" w:cs="Times New Roman"/>
          </w:rPr>
          <w:t>http://www.lgbtagingproject.org/our-programs-andservices/community-education-seminars/</w:t>
        </w:r>
      </w:hyperlink>
      <w:r w:rsidRPr="00F649A0">
        <w:rPr>
          <w:rFonts w:ascii="Times New Roman" w:hAnsi="Times New Roman" w:cs="Times New Roman"/>
        </w:rPr>
        <w:t xml:space="preserve"> </w:t>
      </w:r>
    </w:p>
    <w:p w:rsidR="00914E01" w:rsidRPr="00F649A0" w:rsidRDefault="00BE2A8E">
      <w:pPr>
        <w:rPr>
          <w:rFonts w:ascii="Times New Roman" w:hAnsi="Times New Roman" w:cs="Times New Roman"/>
        </w:rPr>
      </w:pPr>
      <w:r w:rsidRPr="00F649A0">
        <w:rPr>
          <w:rFonts w:ascii="Times New Roman" w:hAnsi="Times New Roman" w:cs="Times New Roman"/>
          <w:b/>
        </w:rPr>
        <w:lastRenderedPageBreak/>
        <w:t>3. The Fenway Institute’s National LGBT Health Education Center:</w:t>
      </w:r>
      <w:r w:rsidRPr="00F649A0">
        <w:rPr>
          <w:rFonts w:ascii="Times New Roman" w:hAnsi="Times New Roman" w:cs="Times New Roman"/>
        </w:rPr>
        <w:t xml:space="preserve"> Another great local resource, the National LGBT Health Education Center has many training opportunities for staff of healthcare organizations. They offer webinars, and live education and training programs. Page | 44 Further information, such as how to request training or further details regarding training content, can be found at the following URL link: </w:t>
      </w:r>
      <w:hyperlink r:id="rId8" w:history="1">
        <w:r w:rsidR="00F649A0" w:rsidRPr="00F649A0">
          <w:rPr>
            <w:rStyle w:val="Hyperlink"/>
            <w:rFonts w:ascii="Times New Roman" w:hAnsi="Times New Roman" w:cs="Times New Roman"/>
          </w:rPr>
          <w:t>http://www.lgbthealtheducation.org/training/educational-programming/</w:t>
        </w:r>
      </w:hyperlink>
    </w:p>
    <w:p w:rsidR="00F649A0" w:rsidRPr="00F649A0" w:rsidRDefault="00F649A0">
      <w:pPr>
        <w:rPr>
          <w:rFonts w:ascii="Times New Roman" w:hAnsi="Times New Roman" w:cs="Times New Roman"/>
          <w:b/>
          <w:sz w:val="28"/>
        </w:rPr>
      </w:pPr>
      <w:r w:rsidRPr="00F649A0">
        <w:rPr>
          <w:rFonts w:ascii="Times New Roman" w:hAnsi="Times New Roman" w:cs="Times New Roman"/>
          <w:b/>
          <w:sz w:val="28"/>
        </w:rPr>
        <w:t>L</w:t>
      </w:r>
      <w:r w:rsidRPr="00F649A0">
        <w:rPr>
          <w:rFonts w:ascii="Times New Roman" w:hAnsi="Times New Roman" w:cs="Times New Roman"/>
          <w:b/>
          <w:sz w:val="28"/>
        </w:rPr>
        <w:t>ocal Events + Programming</w:t>
      </w:r>
    </w:p>
    <w:p w:rsidR="00F649A0" w:rsidRPr="00F649A0" w:rsidRDefault="00F649A0">
      <w:pPr>
        <w:rPr>
          <w:rFonts w:ascii="Times New Roman" w:hAnsi="Times New Roman" w:cs="Times New Roman"/>
        </w:rPr>
      </w:pPr>
      <w:r w:rsidRPr="00F649A0">
        <w:rPr>
          <w:rFonts w:ascii="Times New Roman" w:hAnsi="Times New Roman" w:cs="Times New Roman"/>
          <w:b/>
        </w:rPr>
        <w:t xml:space="preserve">1. Cambridge Café @ </w:t>
      </w:r>
      <w:proofErr w:type="spellStart"/>
      <w:r w:rsidRPr="00F649A0">
        <w:rPr>
          <w:rFonts w:ascii="Times New Roman" w:hAnsi="Times New Roman" w:cs="Times New Roman"/>
          <w:b/>
        </w:rPr>
        <w:t>Ryles</w:t>
      </w:r>
      <w:proofErr w:type="spellEnd"/>
      <w:r w:rsidRPr="00F649A0">
        <w:rPr>
          <w:rFonts w:ascii="Times New Roman" w:hAnsi="Times New Roman" w:cs="Times New Roman"/>
          <w:b/>
        </w:rPr>
        <w:t>:</w:t>
      </w:r>
      <w:r w:rsidRPr="00F649A0">
        <w:rPr>
          <w:rFonts w:ascii="Times New Roman" w:hAnsi="Times New Roman" w:cs="Times New Roman"/>
        </w:rPr>
        <w:t xml:space="preserve"> Monthly dinner for LGBT seniors. Flyer with location details at following link: &lt; https://eldercare.org/wp-content/uploads/2014/05/LGBT_MealSiteFlyer.pdf &gt; </w:t>
      </w:r>
    </w:p>
    <w:p w:rsidR="00F649A0" w:rsidRPr="00F649A0" w:rsidRDefault="00F649A0">
      <w:pPr>
        <w:rPr>
          <w:rFonts w:ascii="Times New Roman" w:hAnsi="Times New Roman" w:cs="Times New Roman"/>
        </w:rPr>
      </w:pPr>
      <w:r w:rsidRPr="00F649A0">
        <w:rPr>
          <w:rFonts w:ascii="Times New Roman" w:hAnsi="Times New Roman" w:cs="Times New Roman"/>
          <w:b/>
        </w:rPr>
        <w:t>2. Somerville Cambridge Elder Services (SCES):</w:t>
      </w:r>
      <w:r w:rsidRPr="00F649A0">
        <w:rPr>
          <w:rFonts w:ascii="Times New Roman" w:hAnsi="Times New Roman" w:cs="Times New Roman"/>
        </w:rPr>
        <w:t xml:space="preserve"> </w:t>
      </w:r>
      <w:proofErr w:type="gramStart"/>
      <w:r w:rsidRPr="00F649A0">
        <w:rPr>
          <w:rFonts w:ascii="Times New Roman" w:hAnsi="Times New Roman" w:cs="Times New Roman"/>
        </w:rPr>
        <w:t>www.eldercare.org ;</w:t>
      </w:r>
      <w:proofErr w:type="gramEnd"/>
      <w:r w:rsidRPr="00F649A0">
        <w:rPr>
          <w:rFonts w:ascii="Times New Roman" w:hAnsi="Times New Roman" w:cs="Times New Roman"/>
        </w:rPr>
        <w:t xml:space="preserve"> 617-628-2601 </w:t>
      </w:r>
      <w:r w:rsidRPr="00F649A0">
        <w:rPr>
          <w:rFonts w:ascii="Times New Roman" w:hAnsi="Times New Roman" w:cs="Times New Roman"/>
        </w:rPr>
        <w:sym w:font="Symbol" w:char="F0B7"/>
      </w:r>
      <w:r w:rsidRPr="00F649A0">
        <w:rPr>
          <w:rFonts w:ascii="Times New Roman" w:hAnsi="Times New Roman" w:cs="Times New Roman"/>
        </w:rPr>
        <w:t xml:space="preserve"> Offers older adults resources, information, advice and services. 28 </w:t>
      </w:r>
      <w:r w:rsidRPr="00F649A0">
        <w:rPr>
          <w:rFonts w:ascii="Times New Roman" w:hAnsi="Times New Roman" w:cs="Times New Roman"/>
        </w:rPr>
        <w:sym w:font="Symbol" w:char="F0B7"/>
      </w:r>
      <w:r w:rsidRPr="00F649A0">
        <w:rPr>
          <w:rFonts w:ascii="Times New Roman" w:hAnsi="Times New Roman" w:cs="Times New Roman"/>
        </w:rPr>
        <w:t xml:space="preserve"> Developed a comprehensive LGBT Resource Guide: &lt; https://eldercare.org/wpcontent/uploads/2014/08/LGBT-Resources-Guide.pdf &gt; that includes information about meal programs, support and social groups, faith communities, legal services, and other resources for LGBT older adults in Cambridge and the Greater Boston Area. </w:t>
      </w:r>
      <w:bookmarkStart w:id="0" w:name="_GoBack"/>
      <w:bookmarkEnd w:id="0"/>
    </w:p>
    <w:sectPr w:rsidR="00F649A0" w:rsidRPr="00F6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8E"/>
    <w:rsid w:val="00914E01"/>
    <w:rsid w:val="00BE2A8E"/>
    <w:rsid w:val="00F6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F48"/>
  <w15:chartTrackingRefBased/>
  <w15:docId w15:val="{E330435E-C3C9-48F8-9522-A549CACA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A8E"/>
    <w:rPr>
      <w:color w:val="0563C1" w:themeColor="hyperlink"/>
      <w:u w:val="single"/>
    </w:rPr>
  </w:style>
  <w:style w:type="character" w:styleId="UnresolvedMention">
    <w:name w:val="Unresolved Mention"/>
    <w:basedOn w:val="DefaultParagraphFont"/>
    <w:uiPriority w:val="99"/>
    <w:semiHidden/>
    <w:unhideWhenUsed/>
    <w:rsid w:val="00BE2A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thealtheducation.org/training/educational-programming/" TargetMode="External"/><Relationship Id="rId3" Type="http://schemas.openxmlformats.org/officeDocument/2006/relationships/webSettings" Target="webSettings.xml"/><Relationship Id="rId7" Type="http://schemas.openxmlformats.org/officeDocument/2006/relationships/hyperlink" Target="http://www.lgbtagingproject.org/our-programs-andservices/community-education-semin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gbtagingcenter.org/training/index.cfm" TargetMode="External"/><Relationship Id="rId5" Type="http://schemas.openxmlformats.org/officeDocument/2006/relationships/hyperlink" Target="http://www.healthimperatives.org/glys/cue-cards" TargetMode="External"/><Relationship Id="rId10" Type="http://schemas.openxmlformats.org/officeDocument/2006/relationships/theme" Target="theme/theme1.xml"/><Relationship Id="rId4" Type="http://schemas.openxmlformats.org/officeDocument/2006/relationships/hyperlink" Target="https://www.lgbtagingcenter.org/resources/resources.cfm?s=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Joselow, Amelia</dc:creator>
  <cp:keywords/>
  <dc:description/>
  <cp:lastModifiedBy>Joselow, Amelia</cp:lastModifiedBy>
  <cp:revision>2</cp:revision>
  <dcterms:created xsi:type="dcterms:W3CDTF">2018-02-13T16:19:00Z</dcterms:created>
  <dcterms:modified xsi:type="dcterms:W3CDTF">2018-02-13T16:19:00Z</dcterms:modified>
</cp:coreProperties>
</file>